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F295A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4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0F295A">
        <w:rPr>
          <w:rFonts w:ascii="Times New Roman" w:hAnsi="Times New Roman" w:cs="Times New Roman"/>
        </w:rPr>
        <w:t xml:space="preserve">ou obce dne </w:t>
      </w:r>
      <w:proofErr w:type="gramStart"/>
      <w:r w:rsidR="000F295A">
        <w:rPr>
          <w:rFonts w:ascii="Times New Roman" w:hAnsi="Times New Roman" w:cs="Times New Roman"/>
        </w:rPr>
        <w:t>25</w:t>
      </w:r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295A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845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2020-02-20T07:49:00Z</cp:lastPrinted>
  <dcterms:created xsi:type="dcterms:W3CDTF">2020-02-20T07:48:00Z</dcterms:created>
  <dcterms:modified xsi:type="dcterms:W3CDTF">2020-02-20T07:49:00Z</dcterms:modified>
</cp:coreProperties>
</file>