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E56AD3" w:rsidRDefault="00E77A79" w:rsidP="00E56A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Obec Sedliště</w:t>
      </w:r>
    </w:p>
    <w:p w:rsidR="00292645" w:rsidRPr="00E56AD3" w:rsidRDefault="00E77A79" w:rsidP="00E56A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IČ: 00578541</w:t>
      </w:r>
    </w:p>
    <w:p w:rsidR="00292645" w:rsidRPr="00E56AD3" w:rsidRDefault="008A6A29" w:rsidP="008A6A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Rozpočtové opatření č. 6</w:t>
      </w:r>
      <w:r w:rsidR="00292645" w:rsidRPr="00E56AD3">
        <w:rPr>
          <w:rFonts w:ascii="Times New Roman" w:hAnsi="Times New Roman" w:cs="Times New Roman"/>
          <w:b/>
          <w:sz w:val="24"/>
          <w:szCs w:val="24"/>
        </w:rPr>
        <w:t>/2017</w:t>
      </w:r>
    </w:p>
    <w:p w:rsidR="00292645" w:rsidRPr="00E56AD3" w:rsidRDefault="00292645">
      <w:pPr>
        <w:rPr>
          <w:rFonts w:ascii="Times New Roman" w:hAnsi="Times New Roman" w:cs="Times New Roman"/>
          <w:sz w:val="24"/>
          <w:szCs w:val="24"/>
        </w:rPr>
      </w:pPr>
      <w:r w:rsidRPr="00E56AD3">
        <w:rPr>
          <w:rFonts w:ascii="Times New Roman" w:hAnsi="Times New Roman" w:cs="Times New Roman"/>
          <w:sz w:val="24"/>
          <w:szCs w:val="24"/>
        </w:rPr>
        <w:t xml:space="preserve">Rozpočtové opatření bylo schváleno </w:t>
      </w:r>
      <w:r w:rsidR="00E77A79" w:rsidRPr="00E56AD3">
        <w:rPr>
          <w:rFonts w:ascii="Times New Roman" w:hAnsi="Times New Roman" w:cs="Times New Roman"/>
          <w:sz w:val="24"/>
          <w:szCs w:val="24"/>
        </w:rPr>
        <w:t xml:space="preserve">na schůzi obecního zastupitelstva dne </w:t>
      </w:r>
      <w:proofErr w:type="gramStart"/>
      <w:r w:rsidR="008A6A29" w:rsidRPr="00E56AD3">
        <w:rPr>
          <w:rFonts w:ascii="Times New Roman" w:hAnsi="Times New Roman" w:cs="Times New Roman"/>
          <w:sz w:val="24"/>
          <w:szCs w:val="24"/>
        </w:rPr>
        <w:t>4.12</w:t>
      </w:r>
      <w:r w:rsidRPr="00E56AD3">
        <w:rPr>
          <w:rFonts w:ascii="Times New Roman" w:hAnsi="Times New Roman" w:cs="Times New Roman"/>
          <w:sz w:val="24"/>
          <w:szCs w:val="24"/>
        </w:rPr>
        <w:t>.2017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E56AD3" w:rsidRDefault="008A6A29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1111</w:t>
            </w:r>
            <w:r w:rsidR="00292645"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0E695B"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–</w:t>
            </w:r>
            <w:r w:rsidR="00292645"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 příjmů fyzických osob placená plátci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43 000,00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E56AD3" w:rsidRDefault="00341E4B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</w:t>
            </w:r>
            <w:r w:rsidR="008A6A29"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z FÚ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1121 – Daň z příjmů právnických osob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27 000,00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 FÚ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1211 – Daň z přidané hodnoty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56 000,00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341E4B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1E4B" w:rsidRPr="00E56AD3" w:rsidRDefault="008A6A29" w:rsidP="00341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3725 – Využívání a zneškodňování komunálních odpadů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1E4B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1E4B" w:rsidRPr="00E56AD3" w:rsidRDefault="00341E4B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</w:t>
            </w:r>
            <w:r w:rsidR="008A6A29"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od EKO-KOMU</w:t>
            </w: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126 800</w:t>
            </w:r>
            <w:r w:rsidR="000E695B"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E56AD3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2212 – Silnice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-248 000,00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E56AD3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2221 – Provoz veřejné silniční dopravy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-494 000,00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3111 – Mateřské školy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3631 – Veřejné osvětlení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-220 000,00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3632 – Pohřebnictví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-300 000,00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3635 – Územní plánování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-200 000,00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5512 – Požární ochrana – dobrovolná část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-90 000,00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6114 – Volby do Parlamentu ČR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-7 072,00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6171 – Činnost místní správy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-92 900,00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6310 – Obecné příjmy a výdaje z finančních operací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56AD3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– bankovní poplatky</w:t>
            </w: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56AD3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-1 671 472</w:t>
            </w:r>
            <w:r w:rsidR="00341E4B"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</w:t>
            </w:r>
            <w:r w:rsidR="000E695B"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Pr="00E56AD3" w:rsidRDefault="00E931DB" w:rsidP="00E56AD3">
      <w:pPr>
        <w:rPr>
          <w:sz w:val="24"/>
          <w:szCs w:val="24"/>
        </w:rPr>
      </w:pPr>
      <w:bookmarkStart w:id="0" w:name="_GoBack"/>
      <w:bookmarkEnd w:id="0"/>
    </w:p>
    <w:sectPr w:rsidR="00E931DB" w:rsidRPr="00E56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3BA7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4B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D6840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A6A29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D5CE2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AD3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77A79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A6A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A6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191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dcterms:created xsi:type="dcterms:W3CDTF">2018-01-11T10:26:00Z</dcterms:created>
  <dcterms:modified xsi:type="dcterms:W3CDTF">2018-01-11T10:39:00Z</dcterms:modified>
</cp:coreProperties>
</file>