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61184" w14:textId="77777777" w:rsidR="00E81C10" w:rsidRDefault="00E81C10" w:rsidP="00E81C10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cs"/>
        </w:rPr>
      </w:pPr>
      <w:r>
        <w:rPr>
          <w:rFonts w:ascii="Calibri" w:hAnsi="Calibri" w:cs="Calibri"/>
          <w:sz w:val="22"/>
          <w:szCs w:val="22"/>
          <w:lang w:val="cs"/>
        </w:rPr>
        <w:t>8) Usnesení:</w:t>
      </w:r>
    </w:p>
    <w:p w14:paraId="0D1AC6EE" w14:textId="77777777" w:rsidR="00E81C10" w:rsidRDefault="00E81C10" w:rsidP="00E81C10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cs"/>
        </w:rPr>
      </w:pPr>
    </w:p>
    <w:p w14:paraId="574E40FF" w14:textId="77777777" w:rsidR="00E81C10" w:rsidRDefault="00E81C10" w:rsidP="00E81C10">
      <w:pPr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  <w:lang w:val="cs"/>
        </w:rPr>
      </w:pPr>
      <w:r w:rsidRPr="00EB5D9D">
        <w:rPr>
          <w:rFonts w:ascii="Calibri" w:hAnsi="Calibri" w:cs="Calibri"/>
          <w:b/>
          <w:sz w:val="22"/>
          <w:szCs w:val="22"/>
          <w:lang w:val="cs"/>
        </w:rPr>
        <w:t>Zastupitelstvo bere na vědomí:</w:t>
      </w:r>
    </w:p>
    <w:p w14:paraId="70205ABD" w14:textId="77777777" w:rsidR="00E81C10" w:rsidRDefault="00E81C10" w:rsidP="00E81C10">
      <w:pPr>
        <w:autoSpaceDE w:val="0"/>
        <w:autoSpaceDN w:val="0"/>
        <w:adjustRightInd w:val="0"/>
        <w:spacing w:before="120"/>
        <w:ind w:left="708"/>
        <w:jc w:val="both"/>
        <w:rPr>
          <w:rFonts w:ascii="Calibri" w:hAnsi="Calibri" w:cs="Calibri"/>
          <w:sz w:val="22"/>
          <w:szCs w:val="22"/>
          <w:lang w:val="cs"/>
        </w:rPr>
      </w:pPr>
      <w:r>
        <w:rPr>
          <w:rFonts w:ascii="Calibri" w:hAnsi="Calibri" w:cs="Calibri"/>
          <w:sz w:val="22"/>
          <w:szCs w:val="22"/>
          <w:highlight w:val="white"/>
          <w:lang w:val="cs"/>
        </w:rPr>
        <w:t xml:space="preserve">- </w:t>
      </w:r>
      <w:r>
        <w:rPr>
          <w:rFonts w:ascii="Calibri" w:hAnsi="Calibri" w:cs="Calibri"/>
          <w:sz w:val="22"/>
          <w:szCs w:val="22"/>
          <w:lang w:val="cs"/>
        </w:rPr>
        <w:t xml:space="preserve"> finanční dar ve výši 5 000 Kč rybářskému spolku v Libáni</w:t>
      </w:r>
    </w:p>
    <w:p w14:paraId="2445F847" w14:textId="77777777" w:rsidR="00E81C10" w:rsidRPr="009B5BC0" w:rsidRDefault="00E81C10" w:rsidP="00E81C10">
      <w:pPr>
        <w:autoSpaceDE w:val="0"/>
        <w:autoSpaceDN w:val="0"/>
        <w:adjustRightInd w:val="0"/>
        <w:spacing w:before="120"/>
        <w:ind w:left="708"/>
        <w:jc w:val="both"/>
        <w:rPr>
          <w:rFonts w:ascii="Calibri" w:hAnsi="Calibri" w:cs="Calibri"/>
          <w:iCs/>
          <w:sz w:val="22"/>
          <w:szCs w:val="22"/>
          <w:lang w:val="cs"/>
        </w:rPr>
      </w:pPr>
      <w:r>
        <w:rPr>
          <w:rFonts w:ascii="Calibri" w:hAnsi="Calibri" w:cs="Calibri"/>
          <w:sz w:val="22"/>
          <w:szCs w:val="22"/>
          <w:lang w:val="cs"/>
        </w:rPr>
        <w:t>- rozpočtové opatření číslo 7 na rok 2023</w:t>
      </w:r>
    </w:p>
    <w:p w14:paraId="2B5279C3" w14:textId="77777777" w:rsidR="00E81C10" w:rsidRDefault="00E81C10" w:rsidP="00E81C10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cs"/>
        </w:rPr>
      </w:pPr>
    </w:p>
    <w:p w14:paraId="1615E9A3" w14:textId="77777777" w:rsidR="00E81C10" w:rsidRDefault="00E81C10" w:rsidP="00E81C10">
      <w:pPr>
        <w:autoSpaceDE w:val="0"/>
        <w:autoSpaceDN w:val="0"/>
        <w:adjustRightInd w:val="0"/>
        <w:outlineLvl w:val="0"/>
        <w:rPr>
          <w:rFonts w:ascii="Calibri" w:hAnsi="Calibri" w:cs="Calibri"/>
          <w:b/>
          <w:bCs/>
          <w:sz w:val="22"/>
          <w:szCs w:val="22"/>
          <w:highlight w:val="white"/>
          <w:lang w:val="cs"/>
        </w:rPr>
      </w:pPr>
      <w:r>
        <w:rPr>
          <w:rFonts w:ascii="Calibri" w:hAnsi="Calibri" w:cs="Calibri"/>
          <w:b/>
          <w:bCs/>
          <w:sz w:val="22"/>
          <w:szCs w:val="22"/>
          <w:highlight w:val="white"/>
          <w:lang w:val="cs"/>
        </w:rPr>
        <w:t>Zastupitelstvo obce schvaluje:</w:t>
      </w:r>
    </w:p>
    <w:p w14:paraId="61B0C3BE" w14:textId="77777777" w:rsidR="00E81C10" w:rsidRDefault="00E81C10" w:rsidP="00E81C10">
      <w:pPr>
        <w:autoSpaceDE w:val="0"/>
        <w:autoSpaceDN w:val="0"/>
        <w:adjustRightInd w:val="0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  <w:highlight w:val="white"/>
          <w:lang w:val="cs"/>
        </w:rPr>
        <w:tab/>
      </w:r>
      <w:r w:rsidRPr="00EB5D9D">
        <w:rPr>
          <w:rFonts w:ascii="Calibri" w:hAnsi="Calibri" w:cs="Calibri"/>
          <w:bCs/>
          <w:sz w:val="22"/>
          <w:szCs w:val="22"/>
          <w:highlight w:val="white"/>
          <w:lang w:val="cs"/>
        </w:rPr>
        <w:t>-</w:t>
      </w:r>
      <w:r w:rsidRPr="00EB5D9D">
        <w:rPr>
          <w:rFonts w:ascii="Calibri" w:hAnsi="Calibri" w:cs="Calibri"/>
          <w:iCs/>
          <w:sz w:val="22"/>
          <w:szCs w:val="22"/>
        </w:rPr>
        <w:t xml:space="preserve"> </w:t>
      </w:r>
      <w:r>
        <w:rPr>
          <w:rFonts w:ascii="Calibri" w:hAnsi="Calibri" w:cs="Calibri"/>
          <w:iCs/>
          <w:sz w:val="22"/>
          <w:szCs w:val="22"/>
        </w:rPr>
        <w:t xml:space="preserve">počtem hlasů 7-0-0 </w:t>
      </w:r>
      <w:r w:rsidRPr="00EB5D9D">
        <w:rPr>
          <w:rFonts w:ascii="Calibri" w:hAnsi="Calibri" w:cs="Calibri"/>
          <w:iCs/>
          <w:sz w:val="22"/>
          <w:szCs w:val="22"/>
        </w:rPr>
        <w:t>obecně závaznou vyhlášku obce Sedliště o místním poplatku ze psů a místním poplatku za obecní</w:t>
      </w:r>
      <w:r>
        <w:rPr>
          <w:rFonts w:ascii="Calibri" w:hAnsi="Calibri" w:cs="Calibri"/>
          <w:iCs/>
          <w:sz w:val="22"/>
          <w:szCs w:val="22"/>
        </w:rPr>
        <w:t xml:space="preserve"> systém odpadového hospodářství</w:t>
      </w:r>
    </w:p>
    <w:p w14:paraId="55522C56" w14:textId="77777777" w:rsidR="00E81C10" w:rsidRDefault="00E81C10" w:rsidP="00E81C10">
      <w:pPr>
        <w:autoSpaceDE w:val="0"/>
        <w:autoSpaceDN w:val="0"/>
        <w:adjustRightInd w:val="0"/>
        <w:spacing w:before="120"/>
        <w:ind w:left="708"/>
        <w:jc w:val="both"/>
        <w:rPr>
          <w:rFonts w:ascii="Calibri" w:hAnsi="Calibri" w:cs="Calibri"/>
          <w:iCs/>
          <w:sz w:val="22"/>
          <w:szCs w:val="22"/>
          <w:lang w:val="cs"/>
        </w:rPr>
      </w:pPr>
      <w:r w:rsidRPr="00EB5D9D">
        <w:rPr>
          <w:rFonts w:ascii="Calibri" w:hAnsi="Calibri" w:cs="Calibri"/>
          <w:iCs/>
          <w:sz w:val="22"/>
          <w:szCs w:val="22"/>
        </w:rPr>
        <w:t>-</w:t>
      </w:r>
      <w:r w:rsidRPr="00EB5D9D">
        <w:rPr>
          <w:rFonts w:ascii="Calibri" w:hAnsi="Calibri" w:cs="Calibri"/>
          <w:iCs/>
          <w:sz w:val="22"/>
          <w:szCs w:val="22"/>
          <w:lang w:val="cs"/>
        </w:rPr>
        <w:t xml:space="preserve"> počt</w:t>
      </w:r>
      <w:r>
        <w:rPr>
          <w:rFonts w:ascii="Calibri" w:hAnsi="Calibri" w:cs="Calibri"/>
          <w:iCs/>
          <w:sz w:val="22"/>
          <w:szCs w:val="22"/>
          <w:lang w:val="cs"/>
        </w:rPr>
        <w:t>em</w:t>
      </w:r>
      <w:r w:rsidRPr="00EB5D9D">
        <w:rPr>
          <w:rFonts w:ascii="Calibri" w:hAnsi="Calibri" w:cs="Calibri"/>
          <w:iCs/>
          <w:sz w:val="22"/>
          <w:szCs w:val="22"/>
          <w:lang w:val="cs"/>
        </w:rPr>
        <w:t xml:space="preserve"> hlasů 6-0-1 dohodu o provedení práce</w:t>
      </w:r>
      <w:r>
        <w:rPr>
          <w:rFonts w:ascii="Calibri" w:hAnsi="Calibri" w:cs="Calibri"/>
          <w:iCs/>
          <w:sz w:val="22"/>
          <w:szCs w:val="22"/>
          <w:lang w:val="cs"/>
        </w:rPr>
        <w:t xml:space="preserve"> s</w:t>
      </w:r>
      <w:r w:rsidRPr="00EB5D9D">
        <w:rPr>
          <w:rFonts w:ascii="Calibri" w:hAnsi="Calibri" w:cs="Calibri"/>
          <w:iCs/>
          <w:sz w:val="22"/>
          <w:szCs w:val="22"/>
          <w:lang w:val="cs"/>
        </w:rPr>
        <w:t xml:space="preserve"> panem Ing. Ladislavem Pacltem o </w:t>
      </w:r>
      <w:r>
        <w:rPr>
          <w:rFonts w:ascii="Calibri" w:hAnsi="Calibri" w:cs="Calibri"/>
          <w:iCs/>
          <w:sz w:val="22"/>
          <w:szCs w:val="22"/>
          <w:lang w:val="cs"/>
        </w:rPr>
        <w:t>vyhrnutí sněhu</w:t>
      </w:r>
    </w:p>
    <w:p w14:paraId="4C7BB0B0" w14:textId="77777777" w:rsidR="00E81C10" w:rsidRPr="00F164B0" w:rsidRDefault="00E81C10" w:rsidP="00E81C10">
      <w:pPr>
        <w:autoSpaceDE w:val="0"/>
        <w:autoSpaceDN w:val="0"/>
        <w:adjustRightInd w:val="0"/>
        <w:spacing w:before="120"/>
        <w:ind w:left="708"/>
        <w:rPr>
          <w:rFonts w:ascii="Calibri" w:hAnsi="Calibri" w:cs="Calibri"/>
          <w:iCs/>
          <w:sz w:val="22"/>
          <w:szCs w:val="22"/>
          <w:rPrChange w:id="0" w:author="Michaela Tourková" w:date="2024-04-29T10:28:00Z">
            <w:rPr>
              <w:rFonts w:ascii="Calibri" w:hAnsi="Calibri" w:cs="Calibri"/>
              <w:iCs/>
              <w:sz w:val="22"/>
              <w:szCs w:val="22"/>
              <w:lang w:val="en-US"/>
            </w:rPr>
          </w:rPrChange>
        </w:rPr>
      </w:pPr>
      <w:r>
        <w:rPr>
          <w:rFonts w:ascii="Calibri" w:hAnsi="Calibri" w:cs="Calibri"/>
          <w:iCs/>
          <w:sz w:val="22"/>
          <w:szCs w:val="22"/>
          <w:lang w:val="cs"/>
        </w:rPr>
        <w:t>-</w:t>
      </w:r>
      <w:r>
        <w:rPr>
          <w:rFonts w:ascii="Calibri" w:hAnsi="Calibri" w:cs="Calibri"/>
          <w:b/>
          <w:i/>
          <w:iCs/>
          <w:sz w:val="22"/>
          <w:szCs w:val="22"/>
          <w:lang w:val="cs"/>
        </w:rPr>
        <w:t xml:space="preserve"> </w:t>
      </w:r>
      <w:r w:rsidRPr="00EB5D9D">
        <w:rPr>
          <w:rFonts w:ascii="Calibri" w:hAnsi="Calibri" w:cs="Calibri"/>
          <w:iCs/>
          <w:sz w:val="22"/>
          <w:szCs w:val="22"/>
        </w:rPr>
        <w:t>schvaluje počtem hlasů 7-0-0 rozpočet na rok 2024 v</w:t>
      </w:r>
      <w:r>
        <w:rPr>
          <w:rFonts w:ascii="Calibri" w:hAnsi="Calibri" w:cs="Calibri"/>
          <w:iCs/>
          <w:sz w:val="22"/>
          <w:szCs w:val="22"/>
        </w:rPr>
        <w:t> </w:t>
      </w:r>
      <w:r w:rsidRPr="00EB5D9D">
        <w:rPr>
          <w:rFonts w:ascii="Calibri" w:hAnsi="Calibri" w:cs="Calibri"/>
          <w:iCs/>
          <w:sz w:val="22"/>
          <w:szCs w:val="22"/>
        </w:rPr>
        <w:t>paragrafovém</w:t>
      </w:r>
      <w:r>
        <w:rPr>
          <w:rFonts w:ascii="Calibri" w:hAnsi="Calibri" w:cs="Calibri"/>
          <w:iCs/>
          <w:sz w:val="22"/>
          <w:szCs w:val="22"/>
        </w:rPr>
        <w:t xml:space="preserve"> </w:t>
      </w:r>
      <w:r w:rsidRPr="00EB5D9D">
        <w:rPr>
          <w:rFonts w:ascii="Calibri" w:hAnsi="Calibri" w:cs="Calibri"/>
          <w:iCs/>
          <w:sz w:val="22"/>
          <w:szCs w:val="22"/>
        </w:rPr>
        <w:t>členění příjmů a výdajů, příjmy činí 2 347 800 Kč, výdaje činí 2 532 000 Kč a financování činí 184 200 Kč. Závazným ukazatelem rozpočtu je para</w:t>
      </w:r>
      <w:r>
        <w:rPr>
          <w:rFonts w:ascii="Calibri" w:hAnsi="Calibri" w:cs="Calibri"/>
          <w:iCs/>
          <w:sz w:val="22"/>
          <w:szCs w:val="22"/>
        </w:rPr>
        <w:t xml:space="preserve">graf. Rozpočet je sestaven jako </w:t>
      </w:r>
      <w:r w:rsidRPr="00EB5D9D">
        <w:rPr>
          <w:rFonts w:ascii="Calibri" w:hAnsi="Calibri" w:cs="Calibri"/>
          <w:iCs/>
          <w:sz w:val="22"/>
          <w:szCs w:val="22"/>
        </w:rPr>
        <w:t>schodkový</w:t>
      </w:r>
      <w:r w:rsidRPr="00F164B0">
        <w:rPr>
          <w:rFonts w:ascii="Calibri" w:hAnsi="Calibri" w:cs="Calibri"/>
          <w:iCs/>
          <w:sz w:val="22"/>
          <w:szCs w:val="22"/>
          <w:rPrChange w:id="1" w:author="Michaela Tourková" w:date="2024-04-29T10:28:00Z">
            <w:rPr>
              <w:rFonts w:ascii="Calibri" w:hAnsi="Calibri" w:cs="Calibri"/>
              <w:iCs/>
              <w:sz w:val="22"/>
              <w:szCs w:val="22"/>
              <w:lang w:val="en-US"/>
            </w:rPr>
          </w:rPrChange>
        </w:rPr>
        <w:t>. Schodek rozpočtu bude kryt z přebytku hospodaření minulých let.</w:t>
      </w:r>
    </w:p>
    <w:p w14:paraId="40363AC9" w14:textId="77777777" w:rsidR="00E81C10" w:rsidRPr="00F164B0" w:rsidRDefault="00E81C10" w:rsidP="00E81C10">
      <w:pPr>
        <w:autoSpaceDE w:val="0"/>
        <w:autoSpaceDN w:val="0"/>
        <w:adjustRightInd w:val="0"/>
        <w:spacing w:before="120"/>
        <w:ind w:left="708"/>
        <w:rPr>
          <w:rFonts w:ascii="Calibri" w:hAnsi="Calibri" w:cs="Calibri"/>
          <w:iCs/>
          <w:sz w:val="22"/>
          <w:szCs w:val="22"/>
          <w:rPrChange w:id="2" w:author="Michaela Tourková" w:date="2024-04-29T10:28:00Z">
            <w:rPr>
              <w:rFonts w:ascii="Calibri" w:hAnsi="Calibri" w:cs="Calibri"/>
              <w:iCs/>
              <w:sz w:val="22"/>
              <w:szCs w:val="22"/>
              <w:lang w:val="en-US"/>
            </w:rPr>
          </w:rPrChange>
        </w:rPr>
      </w:pPr>
    </w:p>
    <w:p w14:paraId="7B7A0B9B" w14:textId="77777777" w:rsidR="00E81C10" w:rsidRDefault="00E81C10" w:rsidP="00E81C10">
      <w:pPr>
        <w:autoSpaceDE w:val="0"/>
        <w:autoSpaceDN w:val="0"/>
        <w:adjustRightInd w:val="0"/>
        <w:ind w:left="708"/>
        <w:jc w:val="both"/>
        <w:outlineLvl w:val="0"/>
        <w:rPr>
          <w:rFonts w:ascii="Calibri" w:hAnsi="Calibri" w:cs="Calibri"/>
          <w:iCs/>
          <w:sz w:val="22"/>
          <w:szCs w:val="22"/>
        </w:rPr>
      </w:pPr>
      <w:r w:rsidRPr="00F164B0">
        <w:rPr>
          <w:rFonts w:ascii="Calibri" w:hAnsi="Calibri" w:cs="Calibri"/>
          <w:iCs/>
          <w:sz w:val="22"/>
          <w:szCs w:val="22"/>
          <w:rPrChange w:id="3" w:author="Michaela Tourková" w:date="2024-04-29T10:28:00Z">
            <w:rPr>
              <w:rFonts w:ascii="Calibri" w:hAnsi="Calibri" w:cs="Calibri"/>
              <w:iCs/>
              <w:sz w:val="22"/>
              <w:szCs w:val="22"/>
              <w:lang w:val="en-US"/>
            </w:rPr>
          </w:rPrChange>
        </w:rPr>
        <w:t>-</w:t>
      </w:r>
      <w:r w:rsidRPr="002937D3">
        <w:rPr>
          <w:rFonts w:ascii="Calibri" w:hAnsi="Calibri" w:cs="Calibri"/>
          <w:iCs/>
          <w:sz w:val="22"/>
          <w:szCs w:val="22"/>
        </w:rPr>
        <w:t xml:space="preserve"> počtem hlasů 7-0-0 střednědobý výhled rozpočtu na roky 2025 - 2027</w:t>
      </w:r>
    </w:p>
    <w:p w14:paraId="141C2A4E" w14:textId="77777777" w:rsidR="00E81C10" w:rsidRDefault="00E81C10" w:rsidP="00E81C10">
      <w:pPr>
        <w:autoSpaceDE w:val="0"/>
        <w:autoSpaceDN w:val="0"/>
        <w:adjustRightInd w:val="0"/>
        <w:ind w:left="708"/>
        <w:jc w:val="both"/>
        <w:outlineLvl w:val="0"/>
        <w:rPr>
          <w:rFonts w:ascii="Calibri" w:hAnsi="Calibri" w:cs="Calibri"/>
          <w:iCs/>
          <w:sz w:val="22"/>
          <w:szCs w:val="22"/>
        </w:rPr>
      </w:pPr>
    </w:p>
    <w:p w14:paraId="178FA285" w14:textId="77777777" w:rsidR="00E81C10" w:rsidRPr="002937D3" w:rsidRDefault="00E81C10" w:rsidP="00E81C10">
      <w:pPr>
        <w:autoSpaceDE w:val="0"/>
        <w:autoSpaceDN w:val="0"/>
        <w:adjustRightInd w:val="0"/>
        <w:ind w:left="708"/>
        <w:jc w:val="both"/>
        <w:outlineLvl w:val="0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>-</w:t>
      </w:r>
      <w:r w:rsidRPr="002937D3">
        <w:rPr>
          <w:rFonts w:ascii="Calibri" w:hAnsi="Calibri" w:cs="Calibri"/>
          <w:b/>
          <w:i/>
          <w:iCs/>
          <w:sz w:val="22"/>
          <w:szCs w:val="22"/>
          <w:lang w:val="cs"/>
        </w:rPr>
        <w:t xml:space="preserve"> </w:t>
      </w:r>
      <w:r w:rsidRPr="002937D3">
        <w:rPr>
          <w:rFonts w:ascii="Calibri" w:hAnsi="Calibri" w:cs="Calibri"/>
          <w:iCs/>
          <w:sz w:val="22"/>
          <w:szCs w:val="22"/>
          <w:lang w:val="cs"/>
        </w:rPr>
        <w:t>počtem hlasů 7-0-0 rozpočtové opatření č. 8 na rok 2023</w:t>
      </w:r>
    </w:p>
    <w:p w14:paraId="7C5A73EC" w14:textId="77777777" w:rsidR="00E81C10" w:rsidRPr="00F164B0" w:rsidRDefault="00E81C10" w:rsidP="00E81C10">
      <w:pPr>
        <w:autoSpaceDE w:val="0"/>
        <w:autoSpaceDN w:val="0"/>
        <w:adjustRightInd w:val="0"/>
        <w:jc w:val="both"/>
        <w:outlineLvl w:val="0"/>
        <w:rPr>
          <w:rFonts w:ascii="Calibri" w:hAnsi="Calibri" w:cs="Calibri"/>
          <w:b/>
          <w:iCs/>
          <w:sz w:val="22"/>
          <w:szCs w:val="22"/>
          <w:rPrChange w:id="4" w:author="Michaela Tourková" w:date="2024-04-29T10:28:00Z">
            <w:rPr>
              <w:rFonts w:ascii="Calibri" w:hAnsi="Calibri" w:cs="Calibri"/>
              <w:b/>
              <w:iCs/>
              <w:sz w:val="22"/>
              <w:szCs w:val="22"/>
              <w:lang w:val="en-US"/>
            </w:rPr>
          </w:rPrChange>
        </w:rPr>
      </w:pPr>
    </w:p>
    <w:p w14:paraId="351E1A00" w14:textId="77777777" w:rsidR="00E81C10" w:rsidRPr="00F164B0" w:rsidRDefault="00E81C10" w:rsidP="00E81C10">
      <w:pPr>
        <w:autoSpaceDE w:val="0"/>
        <w:autoSpaceDN w:val="0"/>
        <w:adjustRightInd w:val="0"/>
        <w:jc w:val="both"/>
        <w:outlineLvl w:val="0"/>
        <w:rPr>
          <w:rFonts w:ascii="Calibri" w:hAnsi="Calibri" w:cs="Calibri"/>
          <w:b/>
          <w:iCs/>
          <w:sz w:val="22"/>
          <w:szCs w:val="22"/>
          <w:rPrChange w:id="5" w:author="Michaela Tourková" w:date="2024-04-29T10:28:00Z">
            <w:rPr>
              <w:rFonts w:ascii="Calibri" w:hAnsi="Calibri" w:cs="Calibri"/>
              <w:b/>
              <w:iCs/>
              <w:sz w:val="22"/>
              <w:szCs w:val="22"/>
              <w:lang w:val="en-US"/>
            </w:rPr>
          </w:rPrChange>
        </w:rPr>
      </w:pPr>
      <w:r w:rsidRPr="00F164B0">
        <w:rPr>
          <w:rFonts w:ascii="Calibri" w:hAnsi="Calibri" w:cs="Calibri"/>
          <w:b/>
          <w:iCs/>
          <w:sz w:val="22"/>
          <w:szCs w:val="22"/>
          <w:rPrChange w:id="6" w:author="Michaela Tourková" w:date="2024-04-29T10:28:00Z">
            <w:rPr>
              <w:rFonts w:ascii="Calibri" w:hAnsi="Calibri" w:cs="Calibri"/>
              <w:b/>
              <w:iCs/>
              <w:sz w:val="22"/>
              <w:szCs w:val="22"/>
              <w:lang w:val="en-US"/>
            </w:rPr>
          </w:rPrChange>
        </w:rPr>
        <w:t>Zastupitelstvo ukládá starostovi:</w:t>
      </w:r>
    </w:p>
    <w:p w14:paraId="5ED82FD0" w14:textId="77777777" w:rsidR="00E81C10" w:rsidRPr="00F164B0" w:rsidRDefault="00E81C10" w:rsidP="00E81C10">
      <w:pPr>
        <w:autoSpaceDE w:val="0"/>
        <w:autoSpaceDN w:val="0"/>
        <w:adjustRightInd w:val="0"/>
        <w:jc w:val="both"/>
        <w:outlineLvl w:val="0"/>
        <w:rPr>
          <w:rFonts w:ascii="Calibri" w:hAnsi="Calibri" w:cs="Calibri"/>
          <w:iCs/>
          <w:sz w:val="22"/>
          <w:szCs w:val="22"/>
          <w:rPrChange w:id="7" w:author="Michaela Tourková" w:date="2024-04-29T10:28:00Z">
            <w:rPr>
              <w:rFonts w:ascii="Calibri" w:hAnsi="Calibri" w:cs="Calibri"/>
              <w:iCs/>
              <w:sz w:val="22"/>
              <w:szCs w:val="22"/>
              <w:lang w:val="en-US"/>
            </w:rPr>
          </w:rPrChange>
        </w:rPr>
      </w:pPr>
    </w:p>
    <w:p w14:paraId="26AF3926" w14:textId="77777777" w:rsidR="00E81C10" w:rsidRPr="00F164B0" w:rsidRDefault="00E81C10" w:rsidP="00E81C10">
      <w:pPr>
        <w:autoSpaceDE w:val="0"/>
        <w:autoSpaceDN w:val="0"/>
        <w:adjustRightInd w:val="0"/>
        <w:spacing w:before="120"/>
        <w:ind w:left="708"/>
        <w:jc w:val="both"/>
        <w:rPr>
          <w:rFonts w:ascii="Calibri" w:hAnsi="Calibri" w:cs="Calibri"/>
          <w:iCs/>
          <w:sz w:val="22"/>
          <w:szCs w:val="22"/>
          <w:rPrChange w:id="8" w:author="Michaela Tourková" w:date="2024-04-29T10:28:00Z">
            <w:rPr>
              <w:rFonts w:ascii="Calibri" w:hAnsi="Calibri" w:cs="Calibri"/>
              <w:iCs/>
              <w:sz w:val="22"/>
              <w:szCs w:val="22"/>
              <w:lang w:val="en-US"/>
            </w:rPr>
          </w:rPrChange>
        </w:rPr>
      </w:pPr>
      <w:r w:rsidRPr="00F164B0">
        <w:rPr>
          <w:rFonts w:ascii="Calibri" w:hAnsi="Calibri" w:cs="Calibri"/>
          <w:iCs/>
          <w:sz w:val="22"/>
          <w:szCs w:val="22"/>
          <w:rPrChange w:id="9" w:author="Michaela Tourková" w:date="2024-04-29T10:28:00Z">
            <w:rPr>
              <w:rFonts w:ascii="Calibri" w:hAnsi="Calibri" w:cs="Calibri"/>
              <w:iCs/>
              <w:sz w:val="22"/>
              <w:szCs w:val="22"/>
              <w:lang w:val="en-US"/>
            </w:rPr>
          </w:rPrChange>
        </w:rPr>
        <w:t>- zaslání darovací smlouvy rybářskému spolku v Libáni</w:t>
      </w:r>
    </w:p>
    <w:p w14:paraId="20A6F816" w14:textId="77777777" w:rsidR="00E81C10" w:rsidRDefault="00E81C10"/>
    <w:sectPr w:rsidR="00E81C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ichaela Tourková">
    <w15:presenceInfo w15:providerId="Windows Live" w15:userId="2f88b551a59eab8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C10"/>
    <w:rsid w:val="00DE7B39"/>
    <w:rsid w:val="00E81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9ADEB"/>
  <w15:chartTrackingRefBased/>
  <w15:docId w15:val="{0A6BE8DE-EA9D-485F-BF02-A981FB275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1C1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820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Tourková</dc:creator>
  <cp:keywords/>
  <dc:description/>
  <cp:lastModifiedBy>Obec</cp:lastModifiedBy>
  <cp:revision>2</cp:revision>
  <dcterms:created xsi:type="dcterms:W3CDTF">2024-04-29T20:44:00Z</dcterms:created>
  <dcterms:modified xsi:type="dcterms:W3CDTF">2024-04-29T20:44:00Z</dcterms:modified>
</cp:coreProperties>
</file>