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3072" w14:textId="77777777" w:rsidR="003A1305" w:rsidRPr="00645E91" w:rsidRDefault="003A1305" w:rsidP="003A1305">
      <w:pPr>
        <w:autoSpaceDE w:val="0"/>
        <w:autoSpaceDN w:val="0"/>
        <w:adjustRightInd w:val="0"/>
        <w:rPr>
          <w:lang w:val="cs"/>
        </w:rPr>
      </w:pPr>
    </w:p>
    <w:p w14:paraId="0E234BB3" w14:textId="77777777" w:rsidR="003A1305" w:rsidRDefault="003A1305" w:rsidP="003A1305">
      <w:pPr>
        <w:autoSpaceDE w:val="0"/>
        <w:autoSpaceDN w:val="0"/>
        <w:adjustRightInd w:val="0"/>
        <w:rPr>
          <w:b/>
          <w:lang w:val="cs"/>
        </w:rPr>
      </w:pPr>
      <w:r w:rsidRPr="00645E91">
        <w:rPr>
          <w:b/>
          <w:lang w:val="cs"/>
        </w:rPr>
        <w:t>Zastupitelstvo bere na vědomí:</w:t>
      </w:r>
    </w:p>
    <w:p w14:paraId="7B1BD409" w14:textId="77777777" w:rsidR="003A1305" w:rsidRDefault="003A1305" w:rsidP="003A1305">
      <w:pPr>
        <w:autoSpaceDE w:val="0"/>
        <w:autoSpaceDN w:val="0"/>
        <w:adjustRightInd w:val="0"/>
        <w:rPr>
          <w:b/>
          <w:lang w:val="cs"/>
        </w:rPr>
      </w:pPr>
    </w:p>
    <w:p w14:paraId="75A25E71" w14:textId="77777777" w:rsidR="003A1305" w:rsidRPr="00150401" w:rsidRDefault="003A1305" w:rsidP="003A1305">
      <w:pPr>
        <w:autoSpaceDE w:val="0"/>
        <w:autoSpaceDN w:val="0"/>
        <w:adjustRightInd w:val="0"/>
        <w:ind w:left="708"/>
        <w:jc w:val="both"/>
        <w:rPr>
          <w:bCs/>
          <w:lang w:val="cs"/>
        </w:rPr>
      </w:pPr>
      <w:r w:rsidRPr="00150401">
        <w:rPr>
          <w:bCs/>
          <w:lang w:val="cs"/>
        </w:rPr>
        <w:t xml:space="preserve">-  </w:t>
      </w:r>
      <w:r w:rsidRPr="00150401">
        <w:rPr>
          <w:bCs/>
        </w:rPr>
        <w:t xml:space="preserve">uzavření darovací smlouvy pro rok 2026 ve výši 10 000 Kč na 1 dítě mezi obcí </w:t>
      </w:r>
      <w:r>
        <w:rPr>
          <w:bCs/>
        </w:rPr>
        <w:t xml:space="preserve">    </w:t>
      </w:r>
      <w:r w:rsidRPr="00150401">
        <w:rPr>
          <w:bCs/>
        </w:rPr>
        <w:t>Bystřice a obcí Sedliště</w:t>
      </w:r>
    </w:p>
    <w:p w14:paraId="710E1AF2" w14:textId="77777777" w:rsidR="003A1305" w:rsidRPr="00645E91" w:rsidRDefault="003A1305" w:rsidP="003A1305">
      <w:pPr>
        <w:autoSpaceDE w:val="0"/>
        <w:autoSpaceDN w:val="0"/>
        <w:adjustRightInd w:val="0"/>
        <w:spacing w:before="120"/>
        <w:ind w:left="708"/>
        <w:jc w:val="both"/>
        <w:rPr>
          <w:lang w:val="cs"/>
        </w:rPr>
      </w:pPr>
      <w:r w:rsidRPr="00645E91">
        <w:rPr>
          <w:highlight w:val="white"/>
          <w:lang w:val="cs"/>
        </w:rPr>
        <w:t xml:space="preserve">- </w:t>
      </w:r>
      <w:r w:rsidRPr="00645E91">
        <w:rPr>
          <w:lang w:val="cs"/>
        </w:rPr>
        <w:t xml:space="preserve"> </w:t>
      </w:r>
      <w:r w:rsidRPr="00645E91">
        <w:t>nový ceník</w:t>
      </w:r>
      <w:r w:rsidRPr="00645E91">
        <w:rPr>
          <w:lang w:val="cs"/>
        </w:rPr>
        <w:t xml:space="preserve"> svozu komunálního odpadu</w:t>
      </w:r>
    </w:p>
    <w:p w14:paraId="452CA688" w14:textId="66824452" w:rsidR="003A1305" w:rsidRPr="00645E91" w:rsidRDefault="008502A6" w:rsidP="003A1305">
      <w:pPr>
        <w:autoSpaceDE w:val="0"/>
        <w:autoSpaceDN w:val="0"/>
        <w:adjustRightInd w:val="0"/>
        <w:spacing w:before="120"/>
        <w:ind w:left="708"/>
        <w:jc w:val="both"/>
        <w:rPr>
          <w:lang w:val="cs"/>
        </w:rPr>
      </w:pPr>
      <w:r>
        <w:rPr>
          <w:lang w:val="cs"/>
        </w:rPr>
        <w:t>-zánik mandátu Václava Lamberta z důvodu úmrtí</w:t>
      </w:r>
    </w:p>
    <w:p w14:paraId="5CFD898B" w14:textId="77777777" w:rsidR="003A1305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  <w:r w:rsidRPr="00645E91">
        <w:rPr>
          <w:b/>
          <w:bCs/>
          <w:highlight w:val="white"/>
          <w:lang w:val="cs"/>
        </w:rPr>
        <w:t xml:space="preserve">Zastupitelstvo obce </w:t>
      </w:r>
      <w:r>
        <w:rPr>
          <w:b/>
          <w:bCs/>
          <w:highlight w:val="white"/>
          <w:lang w:val="cs"/>
        </w:rPr>
        <w:t>volí</w:t>
      </w:r>
      <w:r w:rsidRPr="00645E91">
        <w:rPr>
          <w:b/>
          <w:bCs/>
          <w:highlight w:val="white"/>
          <w:lang w:val="cs"/>
        </w:rPr>
        <w:t>:</w:t>
      </w:r>
    </w:p>
    <w:p w14:paraId="0592870C" w14:textId="77777777" w:rsidR="003A1305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</w:p>
    <w:p w14:paraId="615379E6" w14:textId="77777777" w:rsidR="003A1305" w:rsidRPr="00F326FE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  <w:r>
        <w:rPr>
          <w:b/>
          <w:bCs/>
          <w:highlight w:val="white"/>
          <w:lang w:val="cs"/>
        </w:rPr>
        <w:tab/>
        <w:t>-</w:t>
      </w:r>
      <w:r w:rsidRPr="00F326FE">
        <w:rPr>
          <w:b/>
          <w:bCs/>
          <w:highlight w:val="white"/>
          <w:lang w:val="cs"/>
        </w:rPr>
        <w:t xml:space="preserve"> </w:t>
      </w:r>
      <w:r w:rsidRPr="00F326FE">
        <w:rPr>
          <w:iCs/>
          <w:color w:val="000000"/>
        </w:rPr>
        <w:t>počtem hlasů 6-0-1 volí člena finančního výboru paní Ing. Steklou Miloslavu</w:t>
      </w:r>
    </w:p>
    <w:p w14:paraId="5A7862A4" w14:textId="77777777" w:rsidR="003A1305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</w:p>
    <w:p w14:paraId="576D119B" w14:textId="77777777" w:rsidR="003A1305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  <w:r w:rsidRPr="00645E91">
        <w:rPr>
          <w:b/>
          <w:bCs/>
          <w:highlight w:val="white"/>
          <w:lang w:val="cs"/>
        </w:rPr>
        <w:t>Zastupitelstvo obce schvaluje:</w:t>
      </w:r>
    </w:p>
    <w:p w14:paraId="0E4953F5" w14:textId="77777777" w:rsidR="003A1305" w:rsidRPr="00645E91" w:rsidRDefault="003A1305" w:rsidP="003A1305">
      <w:pPr>
        <w:autoSpaceDE w:val="0"/>
        <w:autoSpaceDN w:val="0"/>
        <w:adjustRightInd w:val="0"/>
        <w:outlineLvl w:val="0"/>
        <w:rPr>
          <w:b/>
          <w:bCs/>
          <w:highlight w:val="white"/>
          <w:lang w:val="cs"/>
        </w:rPr>
      </w:pPr>
    </w:p>
    <w:p w14:paraId="2E26A004" w14:textId="77777777" w:rsidR="003A1305" w:rsidRDefault="003A1305" w:rsidP="003A1305">
      <w:pPr>
        <w:autoSpaceDE w:val="0"/>
        <w:autoSpaceDN w:val="0"/>
        <w:adjustRightInd w:val="0"/>
        <w:jc w:val="both"/>
      </w:pPr>
      <w:r w:rsidRPr="00150401">
        <w:rPr>
          <w:b/>
          <w:bCs/>
          <w:highlight w:val="white"/>
          <w:lang w:val="cs"/>
        </w:rPr>
        <w:tab/>
      </w:r>
      <w:r w:rsidRPr="00150401">
        <w:t>-</w:t>
      </w:r>
      <w:r w:rsidRPr="00150401">
        <w:rPr>
          <w:lang w:val="cs"/>
        </w:rPr>
        <w:t xml:space="preserve"> </w:t>
      </w:r>
      <w:r w:rsidRPr="00150401">
        <w:t>poměrem hlasů 6-0-1 schvaluje uzavření dohody o provedení práce s Ing. Miloslavou Steklou pro rok 2026 na vedení obecní kroniky, zápisu ze zasedání obecního zastupitelstva, zasílání usnesení pracovníkovi IT</w:t>
      </w:r>
    </w:p>
    <w:p w14:paraId="1AD59445" w14:textId="77777777" w:rsidR="003A1305" w:rsidRPr="00150401" w:rsidRDefault="003A1305" w:rsidP="003A1305">
      <w:pPr>
        <w:autoSpaceDE w:val="0"/>
        <w:autoSpaceDN w:val="0"/>
        <w:adjustRightInd w:val="0"/>
        <w:jc w:val="both"/>
      </w:pPr>
    </w:p>
    <w:p w14:paraId="0EA5D43D" w14:textId="77777777" w:rsidR="003A1305" w:rsidRDefault="003A1305" w:rsidP="003A1305">
      <w:pPr>
        <w:autoSpaceDE w:val="0"/>
        <w:autoSpaceDN w:val="0"/>
        <w:adjustRightInd w:val="0"/>
        <w:jc w:val="both"/>
        <w:outlineLvl w:val="0"/>
      </w:pPr>
      <w:r w:rsidRPr="00150401">
        <w:tab/>
        <w:t>- počtem hlasů 7-0-0 rozpočet na rok 2026 v paragrafovém členění příjmů a výdajů, příjmy činí 2 400 200 Kč, výdaje činí 5 163 430 Kč a financování činí 2 763 230 Kč. Závazným ukazatelem rozpočtu je paragraf. Rozpočet je sestaven jako schodkový. Schodek rozpočtu bude kryt z přebytku hospodaření minulých let.</w:t>
      </w:r>
    </w:p>
    <w:p w14:paraId="0ACBF258" w14:textId="77777777" w:rsidR="003A1305" w:rsidRPr="00150401" w:rsidRDefault="003A1305" w:rsidP="003A1305">
      <w:pPr>
        <w:autoSpaceDE w:val="0"/>
        <w:autoSpaceDN w:val="0"/>
        <w:adjustRightInd w:val="0"/>
        <w:jc w:val="both"/>
        <w:outlineLvl w:val="0"/>
      </w:pPr>
    </w:p>
    <w:p w14:paraId="4D1CC6B3" w14:textId="77777777" w:rsidR="003A1305" w:rsidRDefault="003A1305" w:rsidP="003A1305">
      <w:pPr>
        <w:autoSpaceDE w:val="0"/>
        <w:autoSpaceDN w:val="0"/>
        <w:adjustRightInd w:val="0"/>
        <w:jc w:val="both"/>
      </w:pPr>
      <w:r w:rsidRPr="00150401">
        <w:tab/>
        <w:t xml:space="preserve">- schvaluje počtem hlasů 7-0-0 střednědobý výhled rozpočtu na roky 2027 </w:t>
      </w:r>
      <w:proofErr w:type="gramStart"/>
      <w:r w:rsidRPr="00150401">
        <w:t>-  2029</w:t>
      </w:r>
      <w:proofErr w:type="gramEnd"/>
    </w:p>
    <w:p w14:paraId="63FFABB9" w14:textId="77777777" w:rsidR="003A1305" w:rsidRPr="00150401" w:rsidRDefault="003A1305" w:rsidP="003A1305">
      <w:pPr>
        <w:autoSpaceDE w:val="0"/>
        <w:autoSpaceDN w:val="0"/>
        <w:adjustRightInd w:val="0"/>
        <w:jc w:val="both"/>
      </w:pPr>
    </w:p>
    <w:p w14:paraId="626BCB38" w14:textId="77777777" w:rsidR="003A1305" w:rsidRPr="00150401" w:rsidRDefault="003A1305" w:rsidP="003A1305">
      <w:pPr>
        <w:autoSpaceDE w:val="0"/>
        <w:autoSpaceDN w:val="0"/>
        <w:adjustRightInd w:val="0"/>
        <w:spacing w:before="120"/>
        <w:jc w:val="both"/>
        <w:rPr>
          <w:lang w:val="cs"/>
        </w:rPr>
      </w:pPr>
      <w:r w:rsidRPr="00150401">
        <w:tab/>
        <w:t xml:space="preserve">- </w:t>
      </w:r>
      <w:r w:rsidRPr="00150401">
        <w:rPr>
          <w:lang w:val="cs"/>
        </w:rPr>
        <w:t>schvaluje počtem hlasů 7-0-0 rozpočtové opatření č. 4 na rok 2025</w:t>
      </w:r>
    </w:p>
    <w:p w14:paraId="5C601C94" w14:textId="77777777" w:rsidR="003A1305" w:rsidRPr="00645E91" w:rsidRDefault="003A1305" w:rsidP="003A1305">
      <w:pPr>
        <w:autoSpaceDE w:val="0"/>
        <w:autoSpaceDN w:val="0"/>
        <w:adjustRightInd w:val="0"/>
        <w:outlineLvl w:val="0"/>
        <w:rPr>
          <w:lang w:val="cs"/>
        </w:rPr>
      </w:pPr>
    </w:p>
    <w:p w14:paraId="55988DE9" w14:textId="77777777" w:rsidR="008B7794" w:rsidRDefault="008B7794"/>
    <w:sectPr w:rsidR="008B7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EA4D" w14:textId="77777777" w:rsidR="000B2E1A" w:rsidRDefault="000B2E1A" w:rsidP="003A1305">
      <w:r>
        <w:separator/>
      </w:r>
    </w:p>
  </w:endnote>
  <w:endnote w:type="continuationSeparator" w:id="0">
    <w:p w14:paraId="046D9357" w14:textId="77777777" w:rsidR="000B2E1A" w:rsidRDefault="000B2E1A" w:rsidP="003A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BE8B" w14:textId="77777777" w:rsidR="003A1305" w:rsidRDefault="003A13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BCAB" w14:textId="77777777" w:rsidR="003A1305" w:rsidRDefault="003A13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7C7D" w14:textId="77777777" w:rsidR="003A1305" w:rsidRDefault="003A13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1CADE" w14:textId="77777777" w:rsidR="000B2E1A" w:rsidRDefault="000B2E1A" w:rsidP="003A1305">
      <w:r>
        <w:separator/>
      </w:r>
    </w:p>
  </w:footnote>
  <w:footnote w:type="continuationSeparator" w:id="0">
    <w:p w14:paraId="7F40CBD7" w14:textId="77777777" w:rsidR="000B2E1A" w:rsidRDefault="000B2E1A" w:rsidP="003A1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C315" w14:textId="77777777" w:rsidR="003A1305" w:rsidRDefault="003A13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BE04" w14:textId="0252C1EB" w:rsidR="003A1305" w:rsidRDefault="003A1305">
    <w:pPr>
      <w:pStyle w:val="Zhlav"/>
    </w:pPr>
    <w:r>
      <w:t>Usnesení z jednání zastupitelstva obce ze dne 1.12.2025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3DB66" w14:textId="77777777" w:rsidR="003A1305" w:rsidRDefault="003A13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05"/>
    <w:rsid w:val="000B2E1A"/>
    <w:rsid w:val="002A6BBD"/>
    <w:rsid w:val="003A1305"/>
    <w:rsid w:val="003B4B58"/>
    <w:rsid w:val="006D6F1E"/>
    <w:rsid w:val="008502A6"/>
    <w:rsid w:val="008523BF"/>
    <w:rsid w:val="008B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CDC5"/>
  <w15:chartTrackingRefBased/>
  <w15:docId w15:val="{415C75D2-3226-45EE-BF70-307C3050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1305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A13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13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13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13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13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13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13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13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13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1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1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1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13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13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13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13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13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13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13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A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13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A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13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A13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13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A130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1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130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130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A13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1305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A13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1305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2</cp:revision>
  <dcterms:created xsi:type="dcterms:W3CDTF">2026-01-07T17:29:00Z</dcterms:created>
  <dcterms:modified xsi:type="dcterms:W3CDTF">2026-01-07T17:29:00Z</dcterms:modified>
</cp:coreProperties>
</file>